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7DF" w:rsidRPr="00312E80" w:rsidRDefault="006A47DF" w:rsidP="006A47DF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824898826" r:id="rId6"/>
        </w:object>
      </w:r>
    </w:p>
    <w:p w:rsidR="006A47DF" w:rsidRPr="007A4B85" w:rsidRDefault="006A47DF" w:rsidP="006A47DF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A47DF" w:rsidRDefault="006A47DF" w:rsidP="006A47D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A47DF" w:rsidRDefault="006A47DF" w:rsidP="006A47D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A47DF" w:rsidRPr="00683C9D" w:rsidRDefault="006A47DF" w:rsidP="006A47D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6A47DF" w:rsidRPr="00312E80" w:rsidRDefault="006A47DF" w:rsidP="006A47DF">
      <w:pPr>
        <w:rPr>
          <w:sz w:val="28"/>
          <w:szCs w:val="28"/>
          <w:lang w:val="uk-UA"/>
        </w:rPr>
      </w:pPr>
    </w:p>
    <w:p w:rsidR="006A47DF" w:rsidRPr="00EA2E3A" w:rsidRDefault="006A47DF" w:rsidP="006A47DF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11.11.2025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A4738D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   </w:t>
      </w:r>
      <w:r w:rsidRPr="00EA2E3A">
        <w:rPr>
          <w:sz w:val="28"/>
          <w:szCs w:val="28"/>
          <w:u w:val="single"/>
          <w:lang w:val="uk-UA"/>
        </w:rPr>
        <w:t xml:space="preserve"> №</w:t>
      </w:r>
      <w:r>
        <w:rPr>
          <w:sz w:val="28"/>
          <w:szCs w:val="28"/>
          <w:u w:val="single"/>
          <w:lang w:val="uk-UA"/>
        </w:rPr>
        <w:t xml:space="preserve"> 290 </w:t>
      </w:r>
    </w:p>
    <w:p w:rsidR="006A47DF" w:rsidRPr="00312E80" w:rsidRDefault="006A47DF" w:rsidP="006A47DF">
      <w:pPr>
        <w:rPr>
          <w:sz w:val="28"/>
          <w:szCs w:val="28"/>
          <w:lang w:val="uk-UA"/>
        </w:rPr>
      </w:pPr>
    </w:p>
    <w:p w:rsidR="006A47DF" w:rsidRDefault="006A47DF" w:rsidP="006A47DF">
      <w:pPr>
        <w:jc w:val="both"/>
        <w:rPr>
          <w:sz w:val="28"/>
          <w:szCs w:val="28"/>
          <w:lang w:val="uk-UA"/>
        </w:rPr>
      </w:pPr>
      <w:r w:rsidRPr="00E61927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>запровадження  послуги патронату над</w:t>
      </w:r>
    </w:p>
    <w:p w:rsidR="006A47DF" w:rsidRDefault="006A47DF" w:rsidP="006A47D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дитиною та створення сім’ї патронатного</w:t>
      </w:r>
    </w:p>
    <w:p w:rsidR="006A47DF" w:rsidRPr="00E61927" w:rsidRDefault="006A47DF" w:rsidP="006A47D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вихователя ОСОБА1</w:t>
      </w:r>
    </w:p>
    <w:p w:rsidR="006A47DF" w:rsidRDefault="006A47DF" w:rsidP="006A47DF">
      <w:pPr>
        <w:jc w:val="both"/>
        <w:rPr>
          <w:sz w:val="28"/>
          <w:szCs w:val="28"/>
          <w:lang w:val="uk-UA"/>
        </w:rPr>
      </w:pPr>
    </w:p>
    <w:p w:rsidR="006A47DF" w:rsidRPr="00312E80" w:rsidRDefault="006A47DF" w:rsidP="006A47DF">
      <w:pPr>
        <w:jc w:val="both"/>
        <w:rPr>
          <w:sz w:val="28"/>
          <w:szCs w:val="28"/>
          <w:lang w:val="uk-UA"/>
        </w:rPr>
      </w:pPr>
    </w:p>
    <w:p w:rsidR="006A47DF" w:rsidRDefault="006A47DF" w:rsidP="006A47D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Закону України « Про місцеве самоврядування в Україні», Закону України «Про забезпечення організаційно-правових умов соціального захисту дітей-сиріт, та дітей, позбавлених батьківського піклування», постанови Кабінету Міністрів України від 24.09.2008 № 866 «Питання діяльності органів опіки та піклування, пов’язаної із захистом прав дитини», постановити Кабінету Міністрів України від 20.08.2021 № 893 «Деякі питання захисту прав дитини та надання послуги патронату над дитиною», керуючись 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 рішенням позачергової третьої сесії Полтавської міської ради восьмого скликання від 19.03.2021 «Про визначення обсягу і меж повноважень, які здійснюють районні у м. Полтаві ради», враховуючи довідку Полтавського обласного центру соціальних служб «Про проходження навчання за Програмою підготовки патронатних вихователів, рекомендацію за результатами навчання за Програмою підготовки патронатних вихователів» № 52 від 23.10.2025 виданої кандидату в патронатні вихователі ОСОБА1 та члену її сім’ї ОСОБА2; клопотання служби у справах дітей виконавчого комітету Київської районної в м. Полтаві ради, з метою забезпечення прав дітей, які через складні життєві обставини тимчасово не можуть проживати разом з батьками чи законними представниками, та з метою забезпечення прав дітей на догляд, виховання в безпечному й сприятливому сімейному середовищі, виконавчий комітет Київської районної в м. Полтаві ради</w:t>
      </w:r>
    </w:p>
    <w:p w:rsidR="006A47DF" w:rsidRPr="00312E80" w:rsidRDefault="006A47DF" w:rsidP="006A47DF">
      <w:pPr>
        <w:ind w:firstLine="708"/>
        <w:jc w:val="both"/>
        <w:rPr>
          <w:sz w:val="28"/>
          <w:szCs w:val="28"/>
          <w:lang w:val="uk-UA"/>
        </w:rPr>
      </w:pPr>
    </w:p>
    <w:p w:rsidR="006A47DF" w:rsidRPr="00312E80" w:rsidRDefault="006A47DF" w:rsidP="006A47D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6A47DF" w:rsidRPr="00312E80" w:rsidRDefault="006A47DF" w:rsidP="006A47DF">
      <w:pPr>
        <w:jc w:val="both"/>
        <w:rPr>
          <w:sz w:val="28"/>
          <w:szCs w:val="28"/>
          <w:lang w:val="uk-UA"/>
        </w:rPr>
      </w:pPr>
    </w:p>
    <w:p w:rsidR="006A47DF" w:rsidRDefault="006A47DF" w:rsidP="006A47DF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Запровадити послугу патронату над дитиною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>: АДРЕСА1</w:t>
      </w:r>
    </w:p>
    <w:p w:rsidR="006A47DF" w:rsidRDefault="006A47DF" w:rsidP="006A47DF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Створити сім’ю патронатного вихователя ОСОБА1, 08.07.1979 р. н., на базі власного житлового приміщення, що розташоване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>: АДРЕСА1</w:t>
      </w:r>
    </w:p>
    <w:p w:rsidR="006A47DF" w:rsidRDefault="006A47DF" w:rsidP="006A47DF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3. Визначити помічником патронатного вихователя, який братиме участь у наданні послуги патронату над дитиною, чоловіка патронатного вихователя ОСОБА2, 16.04.1976 р. н.</w:t>
      </w:r>
    </w:p>
    <w:p w:rsidR="006A47DF" w:rsidRDefault="006A47DF" w:rsidP="006A47DF">
      <w:pPr>
        <w:pStyle w:val="a3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Службі у справах дітей виконавчого комітету Київської районної в м. Полтаві ради ( В. </w:t>
      </w:r>
      <w:proofErr w:type="spellStart"/>
      <w:r>
        <w:rPr>
          <w:sz w:val="28"/>
          <w:szCs w:val="28"/>
          <w:lang w:val="uk-UA"/>
        </w:rPr>
        <w:t>Серебряний</w:t>
      </w:r>
      <w:proofErr w:type="spellEnd"/>
      <w:r>
        <w:rPr>
          <w:sz w:val="28"/>
          <w:szCs w:val="28"/>
          <w:lang w:val="uk-UA"/>
        </w:rPr>
        <w:t>):</w:t>
      </w:r>
    </w:p>
    <w:p w:rsidR="006A47DF" w:rsidRDefault="006A47DF" w:rsidP="006A47DF">
      <w:pPr>
        <w:pStyle w:val="a3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підготувати договір про умови запровадження та організацію послуги патронату над дитиною, що надаватиметься сім’єю патронатного вихователя, здійснювати контроль за виконанням  умов договору;</w:t>
      </w:r>
    </w:p>
    <w:p w:rsidR="006A47DF" w:rsidRDefault="006A47DF" w:rsidP="006A47DF">
      <w:pPr>
        <w:pStyle w:val="a3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інформацію про патронатного вихователя та його помічника до Єдиного банку даних про дітей-сиріт, дітей позбавлених батьківського піклування, і сім’ї потенційних </w:t>
      </w:r>
      <w:proofErr w:type="spellStart"/>
      <w:r>
        <w:rPr>
          <w:sz w:val="28"/>
          <w:szCs w:val="28"/>
          <w:lang w:val="uk-UA"/>
        </w:rPr>
        <w:t>усиновлювачів</w:t>
      </w:r>
      <w:proofErr w:type="spellEnd"/>
      <w:r>
        <w:rPr>
          <w:sz w:val="28"/>
          <w:szCs w:val="28"/>
          <w:lang w:val="uk-UA"/>
        </w:rPr>
        <w:t>, опікунів, піклувальників, прийомних батьків, батьків-вихователів;</w:t>
      </w:r>
    </w:p>
    <w:p w:rsidR="006A47DF" w:rsidRDefault="006A47DF" w:rsidP="006A47DF">
      <w:pPr>
        <w:pStyle w:val="a3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забезпечити влаштування на виховання та спільне проживання в сім’ю патронатного вихователя дітей, відповідно до норм чинного законодавства;</w:t>
      </w:r>
    </w:p>
    <w:p w:rsidR="006A47DF" w:rsidRDefault="006A47DF" w:rsidP="006A47DF">
      <w:pPr>
        <w:pStyle w:val="a3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організувати роботу міждисциплінарної команди, включаючи до її складу патронатного вихователя;</w:t>
      </w:r>
    </w:p>
    <w:p w:rsidR="006A47DF" w:rsidRDefault="006A47DF" w:rsidP="006A47DF">
      <w:pPr>
        <w:pStyle w:val="a3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розробити та координувати виконання індивідуального плану соціального захисту дитини відповідно до пунктів 20 і 21 Порядку забезпечення соціального захисту дітей, які перебувають у складних життєвих обставинах, у тому числі дітей, які постраждали від жорстокого поводження, затвердженого постановою Кабінету Міністрів України від 1 червня 2020 р.   № 585 «Про забезпечення соціального захисту дітей, які перебувають у складних життєвих обставинах»;</w:t>
      </w:r>
    </w:p>
    <w:p w:rsidR="006A47DF" w:rsidRDefault="006A47DF" w:rsidP="006A47DF">
      <w:pPr>
        <w:pStyle w:val="a3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здійснення контролю за умовами догляду, виховання та реабілітації дитини у сім’ї патронатного вихователя, закладах, установах та організаціях, які надають послуги влаштованій до сім’ї патронатного вихователя дитини;</w:t>
      </w:r>
    </w:p>
    <w:p w:rsidR="006A47DF" w:rsidRDefault="006A47DF" w:rsidP="006A47DF">
      <w:pPr>
        <w:pStyle w:val="a3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ініціювати надання необхідних дитині послуг іншими наявними в Полтавській міській територіальній громаді спеціалістами, організаціями;</w:t>
      </w:r>
    </w:p>
    <w:p w:rsidR="006A47DF" w:rsidRDefault="006A47DF" w:rsidP="006A47DF">
      <w:pPr>
        <w:pStyle w:val="a3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ініціювання (за потреби) до розгляду комісією з питань захисту прав дитини питання необхідності і доцільності перебування дитини в сім’ї патронатного вихователя понад зазначений строк, відповідно до висновку міждисциплінарної команди;</w:t>
      </w:r>
    </w:p>
    <w:p w:rsidR="006A47DF" w:rsidRDefault="006A47DF" w:rsidP="006A47DF">
      <w:pPr>
        <w:pStyle w:val="a3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здійснення контролю за виконанням договору про умови запровадження патронату над дитиною, при необхідності - ініціювати його перегляд чи коригування.</w:t>
      </w:r>
    </w:p>
    <w:p w:rsidR="006A47DF" w:rsidRDefault="006A47DF" w:rsidP="006A47DF">
      <w:pPr>
        <w:pStyle w:val="a3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Головному управлінню Пенсійного фонду України в Полтавській області:</w:t>
      </w:r>
    </w:p>
    <w:p w:rsidR="006A47DF" w:rsidRDefault="006A47DF" w:rsidP="006A47DF">
      <w:pPr>
        <w:pStyle w:val="a3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забезпечити призначення і виплати за рахунок коштів державного бюджету соціальної допомоги на утримання дитини в сім’ї патронатного вихователя, оплати послуги патронату над дитиною та здійснення видатків на сплату єдиного внеску на загальнообов’язкове державне соціальне страхування за патронатного вихователя, у відповідності до Порядку виплати соціальної допомоги на утримання дитини в сім’ї патронатного вихователя та оплати послуги патронату над дитиною, затвердженому постановою Кабінету Міністрів України від 20 серпня 2021 року № 893.</w:t>
      </w:r>
    </w:p>
    <w:p w:rsidR="006A47DF" w:rsidRDefault="006A47DF" w:rsidP="006A47DF">
      <w:pPr>
        <w:pStyle w:val="a3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6. Полтавському міському центру соціальних служб Департаменту соціального захисту населення Полтавської міської ради (Л. Василенко) рекомендувати:</w:t>
      </w:r>
    </w:p>
    <w:p w:rsidR="006A47DF" w:rsidRDefault="006A47DF" w:rsidP="006A47DF">
      <w:pPr>
        <w:pStyle w:val="a3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організувати надання соціальних послуг дитині та її батькам/законним представникам з метою подолання дитиною, батьками/законними представниками дитини складних життєвих обставин, що призвели до її влаштування до сім’ї патронатного вихователя;</w:t>
      </w:r>
    </w:p>
    <w:p w:rsidR="006A47DF" w:rsidRDefault="006A47DF" w:rsidP="006A47DF">
      <w:pPr>
        <w:pStyle w:val="a3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розробляти план соціального супроводу сім’ї дитини за формою, затвердженою наказом </w:t>
      </w:r>
      <w:proofErr w:type="spellStart"/>
      <w:r>
        <w:rPr>
          <w:sz w:val="28"/>
          <w:szCs w:val="28"/>
          <w:lang w:val="uk-UA"/>
        </w:rPr>
        <w:t>Мінсоцполітики</w:t>
      </w:r>
      <w:proofErr w:type="spellEnd"/>
      <w:r>
        <w:rPr>
          <w:sz w:val="28"/>
          <w:szCs w:val="28"/>
          <w:lang w:val="uk-UA"/>
        </w:rPr>
        <w:t xml:space="preserve"> від 13 липня 2018 р. № 1005 та організувати його виконання з урахуванням найкращих інтересів дитини, влаштованої до сім’ї патронатного вихователя;</w:t>
      </w:r>
    </w:p>
    <w:p w:rsidR="006A47DF" w:rsidRDefault="006A47DF" w:rsidP="006A47DF">
      <w:pPr>
        <w:pStyle w:val="a3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визначати завдання, які повинні виконати батьки/законні представники дитини, здійснювати моніторинг стану їх виконання;</w:t>
      </w:r>
    </w:p>
    <w:p w:rsidR="006A47DF" w:rsidRDefault="006A47DF" w:rsidP="006A47DF">
      <w:pPr>
        <w:pStyle w:val="a3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надавати підтримку батькам/законним представникам у подоланні складних життєвих обставин та за потреби ініціювати надання інших послуг;</w:t>
      </w:r>
    </w:p>
    <w:p w:rsidR="006A47DF" w:rsidRDefault="006A47DF" w:rsidP="006A47DF">
      <w:pPr>
        <w:pStyle w:val="a3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інформувати міждисциплінарну команду про стан батьків/законних представників та їх готовність здійснювати догляд та виховання дитини, наявні ризики та перешкоди у подоланні складних життєвих обставин.</w:t>
      </w:r>
    </w:p>
    <w:p w:rsidR="006A47DF" w:rsidRDefault="006A47DF" w:rsidP="006A47DF">
      <w:pPr>
        <w:pStyle w:val="a3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 Покласти визначені договором про патронат над дитиною обов’язки, права та відповідальність на патронатного вихователя під час перебування дитини в його сім’ї.</w:t>
      </w:r>
    </w:p>
    <w:p w:rsidR="006A47DF" w:rsidRDefault="006A47DF" w:rsidP="006A47DF">
      <w:pPr>
        <w:pStyle w:val="a3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Контроль за виконанням даного рішення покласти на заступника голови районної ради з питань діяльності виконавчих органів С. </w:t>
      </w:r>
      <w:proofErr w:type="spellStart"/>
      <w:r>
        <w:rPr>
          <w:sz w:val="28"/>
          <w:szCs w:val="28"/>
          <w:lang w:val="uk-UA"/>
        </w:rPr>
        <w:t>Тригубенко</w:t>
      </w:r>
      <w:proofErr w:type="spellEnd"/>
      <w:r>
        <w:rPr>
          <w:sz w:val="28"/>
          <w:szCs w:val="28"/>
          <w:lang w:val="uk-UA"/>
        </w:rPr>
        <w:t>.</w:t>
      </w:r>
    </w:p>
    <w:p w:rsidR="006A47DF" w:rsidRPr="00EC7646" w:rsidRDefault="006A47DF" w:rsidP="006A47DF">
      <w:pPr>
        <w:pStyle w:val="a3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</w:p>
    <w:p w:rsidR="006A47DF" w:rsidRPr="00EC7646" w:rsidRDefault="006A47DF" w:rsidP="006A47DF">
      <w:pPr>
        <w:ind w:firstLine="540"/>
        <w:jc w:val="both"/>
        <w:rPr>
          <w:sz w:val="28"/>
          <w:szCs w:val="28"/>
          <w:lang w:val="uk-UA"/>
        </w:rPr>
      </w:pPr>
    </w:p>
    <w:p w:rsidR="006A47DF" w:rsidRDefault="006A47DF" w:rsidP="006A47DF">
      <w:pPr>
        <w:jc w:val="both"/>
        <w:rPr>
          <w:sz w:val="28"/>
          <w:szCs w:val="28"/>
          <w:lang w:val="uk-UA"/>
        </w:rPr>
      </w:pPr>
    </w:p>
    <w:p w:rsidR="006A47DF" w:rsidRPr="00312E80" w:rsidRDefault="006A47DF" w:rsidP="006A47D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Pr="00312E80">
        <w:rPr>
          <w:sz w:val="28"/>
          <w:szCs w:val="28"/>
          <w:lang w:val="uk-UA"/>
        </w:rPr>
        <w:tab/>
      </w:r>
      <w:r w:rsidRPr="00312E80">
        <w:rPr>
          <w:sz w:val="28"/>
          <w:szCs w:val="28"/>
          <w:lang w:val="uk-UA"/>
        </w:rPr>
        <w:tab/>
      </w:r>
      <w:r w:rsidRPr="00312E80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       Сергій СИНЯГІВСЬКИЙ</w:t>
      </w:r>
    </w:p>
    <w:p w:rsidR="006A47DF" w:rsidRPr="00D03B61" w:rsidRDefault="006A47DF" w:rsidP="006A47DF">
      <w:pPr>
        <w:rPr>
          <w:lang w:val="uk-UA"/>
        </w:rPr>
      </w:pPr>
    </w:p>
    <w:p w:rsidR="004226EA" w:rsidRDefault="004226EA">
      <w:bookmarkStart w:id="0" w:name="_GoBack"/>
      <w:bookmarkEnd w:id="0"/>
    </w:p>
    <w:sectPr w:rsidR="004226EA" w:rsidSect="00F247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FA7"/>
    <w:rsid w:val="004226EA"/>
    <w:rsid w:val="006A47DF"/>
    <w:rsid w:val="006C7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7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6A47DF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7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6A47DF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935</Words>
  <Characters>5333</Characters>
  <Application>Microsoft Office Word</Application>
  <DocSecurity>0</DocSecurity>
  <Lines>44</Lines>
  <Paragraphs>12</Paragraphs>
  <ScaleCrop>false</ScaleCrop>
  <Company/>
  <LinksUpToDate>false</LinksUpToDate>
  <CharactersWithSpaces>6256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User19</dc:creator>
  <cp:keywords/>
  <dc:description/>
  <cp:lastModifiedBy>User19</cp:lastModifiedBy>
  <cp:revision>2</cp:revision>
  <dcterms:created xsi:type="dcterms:W3CDTF">2025-11-17T13:34:00Z</dcterms:created>
  <dcterms:modified xsi:type="dcterms:W3CDTF">2025-11-17T13:34:00Z</dcterms:modified>
</cp:coreProperties>
</file>